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BBC1" w14:textId="0294CC69" w:rsidR="00B5244C" w:rsidRPr="00B5244C" w:rsidRDefault="00B5244C" w:rsidP="00B5244C">
      <w:pPr>
        <w:jc w:val="center"/>
        <w:rPr>
          <w:b/>
          <w:bCs/>
          <w:sz w:val="24"/>
          <w:szCs w:val="24"/>
        </w:rPr>
      </w:pPr>
      <w:r w:rsidRPr="00B5244C">
        <w:rPr>
          <w:b/>
          <w:bCs/>
          <w:sz w:val="24"/>
          <w:szCs w:val="24"/>
        </w:rPr>
        <w:t>SciFest National Final – Provisional Programme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62"/>
        <w:gridCol w:w="4792"/>
        <w:gridCol w:w="3260"/>
        <w:gridCol w:w="992"/>
      </w:tblGrid>
      <w:tr w:rsidR="00955FD0" w14:paraId="201CEC66" w14:textId="450B2FC4" w:rsidTr="00955FD0">
        <w:tc>
          <w:tcPr>
            <w:tcW w:w="1162" w:type="dxa"/>
          </w:tcPr>
          <w:p w14:paraId="6EFA92C7" w14:textId="6B9558AE" w:rsidR="00955FD0" w:rsidRDefault="00955FD0">
            <w:r>
              <w:t>Day</w:t>
            </w:r>
          </w:p>
        </w:tc>
        <w:tc>
          <w:tcPr>
            <w:tcW w:w="4792" w:type="dxa"/>
          </w:tcPr>
          <w:p w14:paraId="22CBDFC5" w14:textId="3460571C" w:rsidR="00955FD0" w:rsidRDefault="00955FD0">
            <w:r>
              <w:t>Speaker</w:t>
            </w:r>
          </w:p>
        </w:tc>
        <w:tc>
          <w:tcPr>
            <w:tcW w:w="3260" w:type="dxa"/>
          </w:tcPr>
          <w:p w14:paraId="025449D5" w14:textId="3A97F51B" w:rsidR="00955FD0" w:rsidRDefault="00955FD0">
            <w:r>
              <w:t>Title</w:t>
            </w:r>
          </w:p>
        </w:tc>
        <w:tc>
          <w:tcPr>
            <w:tcW w:w="992" w:type="dxa"/>
          </w:tcPr>
          <w:p w14:paraId="76A12BDE" w14:textId="216E5385" w:rsidR="00955FD0" w:rsidRDefault="00955FD0">
            <w:r>
              <w:t>Time</w:t>
            </w:r>
          </w:p>
        </w:tc>
      </w:tr>
      <w:tr w:rsidR="00955FD0" w14:paraId="63C8A599" w14:textId="77777777" w:rsidTr="00955FD0">
        <w:tc>
          <w:tcPr>
            <w:tcW w:w="1162" w:type="dxa"/>
          </w:tcPr>
          <w:p w14:paraId="5287717D" w14:textId="77777777" w:rsidR="00955FD0" w:rsidRDefault="00955FD0"/>
        </w:tc>
        <w:tc>
          <w:tcPr>
            <w:tcW w:w="4792" w:type="dxa"/>
          </w:tcPr>
          <w:p w14:paraId="3119A506" w14:textId="0E0A2EA1" w:rsidR="00955FD0" w:rsidRDefault="00955FD0">
            <w:hyperlink r:id="rId4" w:history="1">
              <w:r w:rsidRPr="00955FD0">
                <w:rPr>
                  <w:rStyle w:val="Hyperlink"/>
                </w:rPr>
                <w:t>Philip Smyth</w:t>
              </w:r>
            </w:hyperlink>
          </w:p>
        </w:tc>
        <w:tc>
          <w:tcPr>
            <w:tcW w:w="3260" w:type="dxa"/>
          </w:tcPr>
          <w:p w14:paraId="3FDC9E23" w14:textId="64273279" w:rsidR="00955FD0" w:rsidRDefault="00955FD0">
            <w:r>
              <w:t>MC</w:t>
            </w:r>
          </w:p>
        </w:tc>
        <w:tc>
          <w:tcPr>
            <w:tcW w:w="992" w:type="dxa"/>
          </w:tcPr>
          <w:p w14:paraId="0DAB7F15" w14:textId="3FF86C29" w:rsidR="00955FD0" w:rsidRDefault="00955FD0">
            <w:r>
              <w:t>19.00</w:t>
            </w:r>
          </w:p>
        </w:tc>
      </w:tr>
      <w:tr w:rsidR="00955FD0" w14:paraId="37FB1FFD" w14:textId="44F42790" w:rsidTr="00955FD0">
        <w:tc>
          <w:tcPr>
            <w:tcW w:w="1162" w:type="dxa"/>
            <w:vMerge w:val="restart"/>
            <w:vAlign w:val="center"/>
          </w:tcPr>
          <w:p w14:paraId="61E836C0" w14:textId="668F3888" w:rsidR="00955FD0" w:rsidRDefault="00955FD0" w:rsidP="00AE3BEC">
            <w:pPr>
              <w:jc w:val="center"/>
            </w:pPr>
            <w:r>
              <w:t>Thursday, 19 November</w:t>
            </w:r>
          </w:p>
        </w:tc>
        <w:tc>
          <w:tcPr>
            <w:tcW w:w="4792" w:type="dxa"/>
          </w:tcPr>
          <w:p w14:paraId="1703E5A8" w14:textId="5E3E70EF" w:rsidR="00955FD0" w:rsidRDefault="00955FD0" w:rsidP="00AE3BEC">
            <w:hyperlink r:id="rId5" w:history="1">
              <w:r w:rsidRPr="008E6234">
                <w:rPr>
                  <w:rStyle w:val="Hyperlink"/>
                </w:rPr>
                <w:t>Ms Maya Ajmera</w:t>
              </w:r>
            </w:hyperlink>
          </w:p>
          <w:p w14:paraId="10A5BC21" w14:textId="0B8E0C44" w:rsidR="00955FD0" w:rsidRDefault="00955FD0" w:rsidP="00AE3BEC">
            <w:r w:rsidRPr="007C2EC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President &amp; CEO at Society for Science &amp; the Public and Publisher, Science News</w:t>
            </w:r>
          </w:p>
        </w:tc>
        <w:tc>
          <w:tcPr>
            <w:tcW w:w="3260" w:type="dxa"/>
          </w:tcPr>
          <w:p w14:paraId="412F04DF" w14:textId="77777777" w:rsidR="00955FD0" w:rsidRDefault="00955FD0" w:rsidP="00AE3BEC"/>
        </w:tc>
        <w:tc>
          <w:tcPr>
            <w:tcW w:w="992" w:type="dxa"/>
          </w:tcPr>
          <w:p w14:paraId="43DAB268" w14:textId="6624B410" w:rsidR="00955FD0" w:rsidRDefault="00955FD0" w:rsidP="00AE3BEC">
            <w:r>
              <w:t>19.05</w:t>
            </w:r>
          </w:p>
        </w:tc>
      </w:tr>
      <w:tr w:rsidR="00955FD0" w14:paraId="7A6AB4DF" w14:textId="113DD525" w:rsidTr="00955FD0">
        <w:tc>
          <w:tcPr>
            <w:tcW w:w="1162" w:type="dxa"/>
            <w:vMerge/>
          </w:tcPr>
          <w:p w14:paraId="4065B785" w14:textId="77777777" w:rsidR="00955FD0" w:rsidRDefault="00955FD0" w:rsidP="00AE3BEC"/>
        </w:tc>
        <w:tc>
          <w:tcPr>
            <w:tcW w:w="4792" w:type="dxa"/>
          </w:tcPr>
          <w:p w14:paraId="3E0A5199" w14:textId="003FEA4B" w:rsidR="00955FD0" w:rsidRDefault="00955FD0" w:rsidP="00AE3BEC">
            <w:hyperlink r:id="rId6" w:history="1">
              <w:r w:rsidRPr="008E6234">
                <w:rPr>
                  <w:rStyle w:val="Hyperlink"/>
                </w:rPr>
                <w:t>Prof. Shane O’Mara</w:t>
              </w:r>
            </w:hyperlink>
          </w:p>
          <w:p w14:paraId="38070F71" w14:textId="012356E9" w:rsidR="00955FD0" w:rsidRDefault="00955FD0" w:rsidP="00AE3BEC">
            <w:r w:rsidRPr="007C2EC4">
              <w:rPr>
                <w:rFonts w:ascii="Garamond" w:eastAsia="Times New Roman" w:hAnsi="Garamond" w:cs="Times New Roman"/>
                <w:kern w:val="36"/>
                <w:sz w:val="24"/>
                <w:szCs w:val="24"/>
                <w:lang w:eastAsia="en-GB"/>
              </w:rPr>
              <w:t>Professor of Experimental Brain Research, Trinity Inst. of Neurosciences</w:t>
            </w:r>
          </w:p>
        </w:tc>
        <w:tc>
          <w:tcPr>
            <w:tcW w:w="3260" w:type="dxa"/>
          </w:tcPr>
          <w:p w14:paraId="01E8366D" w14:textId="4D7A7729" w:rsidR="00955FD0" w:rsidRDefault="00955FD0" w:rsidP="00AE3BEC">
            <w:r>
              <w:t>The Science of Walking</w:t>
            </w:r>
          </w:p>
        </w:tc>
        <w:tc>
          <w:tcPr>
            <w:tcW w:w="992" w:type="dxa"/>
          </w:tcPr>
          <w:p w14:paraId="447C94F1" w14:textId="3E286DF9" w:rsidR="00955FD0" w:rsidRDefault="00955FD0" w:rsidP="00AE3BEC">
            <w:r>
              <w:t>19.20</w:t>
            </w:r>
          </w:p>
        </w:tc>
      </w:tr>
      <w:tr w:rsidR="00955FD0" w14:paraId="11C45845" w14:textId="406D3092" w:rsidTr="00955FD0">
        <w:tc>
          <w:tcPr>
            <w:tcW w:w="1162" w:type="dxa"/>
            <w:shd w:val="clear" w:color="auto" w:fill="FBE4D5" w:themeFill="accent2" w:themeFillTint="33"/>
          </w:tcPr>
          <w:p w14:paraId="02AC1DD7" w14:textId="77777777" w:rsidR="00955FD0" w:rsidRDefault="00955FD0"/>
        </w:tc>
        <w:tc>
          <w:tcPr>
            <w:tcW w:w="4792" w:type="dxa"/>
            <w:shd w:val="clear" w:color="auto" w:fill="FBE4D5" w:themeFill="accent2" w:themeFillTint="33"/>
          </w:tcPr>
          <w:p w14:paraId="6AA9BF41" w14:textId="193E360C" w:rsidR="00955FD0" w:rsidRDefault="00955FD0"/>
        </w:tc>
        <w:tc>
          <w:tcPr>
            <w:tcW w:w="3260" w:type="dxa"/>
            <w:shd w:val="clear" w:color="auto" w:fill="FBE4D5" w:themeFill="accent2" w:themeFillTint="33"/>
          </w:tcPr>
          <w:p w14:paraId="0D1AFE5A" w14:textId="77777777" w:rsidR="00955FD0" w:rsidRDefault="00955FD0"/>
        </w:tc>
        <w:tc>
          <w:tcPr>
            <w:tcW w:w="992" w:type="dxa"/>
            <w:shd w:val="clear" w:color="auto" w:fill="FBE4D5" w:themeFill="accent2" w:themeFillTint="33"/>
          </w:tcPr>
          <w:p w14:paraId="5F9C7F16" w14:textId="77777777" w:rsidR="00955FD0" w:rsidRDefault="00955FD0"/>
        </w:tc>
      </w:tr>
      <w:tr w:rsidR="00955FD0" w14:paraId="6D6EC5C1" w14:textId="1F1FFC18" w:rsidTr="00955FD0">
        <w:tc>
          <w:tcPr>
            <w:tcW w:w="1162" w:type="dxa"/>
            <w:vMerge w:val="restart"/>
            <w:vAlign w:val="center"/>
          </w:tcPr>
          <w:p w14:paraId="71A8F7E6" w14:textId="6DDC976C" w:rsidR="00955FD0" w:rsidRDefault="00955FD0" w:rsidP="00E95095">
            <w:pPr>
              <w:jc w:val="center"/>
            </w:pPr>
            <w:r>
              <w:t>Friday, 20 November</w:t>
            </w:r>
          </w:p>
        </w:tc>
        <w:tc>
          <w:tcPr>
            <w:tcW w:w="4792" w:type="dxa"/>
          </w:tcPr>
          <w:p w14:paraId="30B57275" w14:textId="2D186A61" w:rsidR="00955FD0" w:rsidRPr="00D248BF" w:rsidRDefault="00955FD0" w:rsidP="00AE3BEC">
            <w:hyperlink r:id="rId7" w:history="1">
              <w:r w:rsidRPr="008E6234">
                <w:rPr>
                  <w:rStyle w:val="Hyperlink"/>
                </w:rPr>
                <w:t>Sue McGrath</w:t>
              </w:r>
            </w:hyperlink>
          </w:p>
          <w:p w14:paraId="347B0A69" w14:textId="77C1D1FF" w:rsidR="00955FD0" w:rsidRDefault="00955FD0" w:rsidP="00AE3BEC">
            <w:r w:rsidRPr="00D248BF">
              <w:rPr>
                <w:rFonts w:ascii="Garamond" w:hAnsi="Garamond"/>
                <w:sz w:val="24"/>
                <w:szCs w:val="24"/>
              </w:rPr>
              <w:t>aka ‘Scientific Sue’: Founder and CEO of </w:t>
            </w:r>
            <w:r w:rsidRPr="00D248BF">
              <w:rPr>
                <w:rStyle w:val="Strong"/>
                <w:rFonts w:ascii="Garamond" w:hAnsi="Garamond"/>
                <w:b w:val="0"/>
                <w:bCs w:val="0"/>
                <w:sz w:val="24"/>
                <w:szCs w:val="24"/>
              </w:rPr>
              <w:t>Science2Life</w:t>
            </w:r>
          </w:p>
        </w:tc>
        <w:tc>
          <w:tcPr>
            <w:tcW w:w="3260" w:type="dxa"/>
          </w:tcPr>
          <w:p w14:paraId="6F4B3296" w14:textId="79C1BD5E" w:rsidR="00955FD0" w:rsidRDefault="00955FD0" w:rsidP="00AE3BEC">
            <w:r>
              <w:t>The Science of Bubbles</w:t>
            </w:r>
          </w:p>
        </w:tc>
        <w:tc>
          <w:tcPr>
            <w:tcW w:w="992" w:type="dxa"/>
          </w:tcPr>
          <w:p w14:paraId="32E09988" w14:textId="4B404B40" w:rsidR="00955FD0" w:rsidRDefault="00955FD0" w:rsidP="00AE3BEC">
            <w:r>
              <w:t>10.00</w:t>
            </w:r>
          </w:p>
        </w:tc>
      </w:tr>
      <w:tr w:rsidR="00955FD0" w14:paraId="598CB741" w14:textId="714D6FD6" w:rsidTr="00955FD0">
        <w:tc>
          <w:tcPr>
            <w:tcW w:w="1162" w:type="dxa"/>
            <w:vMerge/>
          </w:tcPr>
          <w:p w14:paraId="480C3CC8" w14:textId="77777777" w:rsidR="00955FD0" w:rsidRDefault="00955FD0" w:rsidP="00AE5F0B"/>
        </w:tc>
        <w:tc>
          <w:tcPr>
            <w:tcW w:w="4792" w:type="dxa"/>
          </w:tcPr>
          <w:p w14:paraId="7E60E2DF" w14:textId="51564B2F" w:rsidR="00955FD0" w:rsidRDefault="00955FD0" w:rsidP="00AE5F0B">
            <w:hyperlink r:id="rId8" w:history="1">
              <w:r w:rsidRPr="008E6234">
                <w:rPr>
                  <w:rStyle w:val="Hyperlink"/>
                </w:rPr>
                <w:t>Prof. Laoise McNamara</w:t>
              </w:r>
            </w:hyperlink>
          </w:p>
          <w:p w14:paraId="4DA564AA" w14:textId="30644428" w:rsidR="00955FD0" w:rsidRDefault="00955FD0" w:rsidP="00AE5F0B">
            <w:r w:rsidRPr="007C2EC4">
              <w:rPr>
                <w:rFonts w:ascii="Garamond" w:hAnsi="Garamond"/>
                <w:sz w:val="24"/>
                <w:szCs w:val="24"/>
              </w:rPr>
              <w:t>Biomedical Engineering, School of Engineering, National University of Ireland Galway</w:t>
            </w:r>
          </w:p>
        </w:tc>
        <w:tc>
          <w:tcPr>
            <w:tcW w:w="3260" w:type="dxa"/>
          </w:tcPr>
          <w:p w14:paraId="5D13A8CB" w14:textId="6616FD17" w:rsidR="00955FD0" w:rsidRDefault="00955FD0" w:rsidP="00AE5F0B">
            <w:r w:rsidRPr="00DF159A">
              <w:t>Close to the bone: Research from different perspectives at the interface between Engineering and Biology</w:t>
            </w:r>
          </w:p>
        </w:tc>
        <w:tc>
          <w:tcPr>
            <w:tcW w:w="992" w:type="dxa"/>
          </w:tcPr>
          <w:p w14:paraId="563F682F" w14:textId="6704555D" w:rsidR="00955FD0" w:rsidRDefault="00955FD0" w:rsidP="00AE5F0B">
            <w:r>
              <w:t>10.35</w:t>
            </w:r>
          </w:p>
        </w:tc>
      </w:tr>
      <w:tr w:rsidR="00955FD0" w14:paraId="6AB3B8A8" w14:textId="19D02C87" w:rsidTr="00955FD0">
        <w:tc>
          <w:tcPr>
            <w:tcW w:w="1162" w:type="dxa"/>
            <w:vMerge/>
          </w:tcPr>
          <w:p w14:paraId="31DB4A28" w14:textId="77777777" w:rsidR="00955FD0" w:rsidRDefault="00955FD0" w:rsidP="00AE5F0B"/>
        </w:tc>
        <w:tc>
          <w:tcPr>
            <w:tcW w:w="4792" w:type="dxa"/>
          </w:tcPr>
          <w:p w14:paraId="5316C9AB" w14:textId="25E88811" w:rsidR="00955FD0" w:rsidRDefault="00955FD0" w:rsidP="00AE5F0B">
            <w:hyperlink r:id="rId9" w:history="1">
              <w:r w:rsidRPr="008E6234">
                <w:rPr>
                  <w:rStyle w:val="Hyperlink"/>
                </w:rPr>
                <w:t xml:space="preserve">Prof. Aoife </w:t>
              </w:r>
              <w:proofErr w:type="spellStart"/>
              <w:r w:rsidRPr="008E6234">
                <w:rPr>
                  <w:rStyle w:val="Hyperlink"/>
                </w:rPr>
                <w:t>McLysaght</w:t>
              </w:r>
              <w:proofErr w:type="spellEnd"/>
            </w:hyperlink>
          </w:p>
          <w:p w14:paraId="065F0CD6" w14:textId="3A84913C" w:rsidR="00955FD0" w:rsidRPr="00D248BF" w:rsidRDefault="00955FD0" w:rsidP="00AE5F0B">
            <w:pPr>
              <w:rPr>
                <w:rFonts w:ascii="Garamond" w:hAnsi="Garamond"/>
                <w:sz w:val="24"/>
                <w:szCs w:val="24"/>
              </w:rPr>
            </w:pPr>
            <w:r w:rsidRPr="007C2EC4">
              <w:rPr>
                <w:rFonts w:ascii="Garamond" w:hAnsi="Garamond"/>
                <w:sz w:val="24"/>
                <w:szCs w:val="24"/>
              </w:rPr>
              <w:t xml:space="preserve">Molecular Evolution Lab, Smurfit Institute of Genetics, </w:t>
            </w:r>
            <w:r w:rsidRPr="007C2EC4">
              <w:rPr>
                <w:rFonts w:ascii="Garamond" w:hAnsi="Garamond"/>
              </w:rPr>
              <w:t>Trinity College Dublin</w:t>
            </w:r>
          </w:p>
        </w:tc>
        <w:tc>
          <w:tcPr>
            <w:tcW w:w="3260" w:type="dxa"/>
          </w:tcPr>
          <w:p w14:paraId="077C2784" w14:textId="0CAB61D6" w:rsidR="00955FD0" w:rsidRDefault="00955FD0" w:rsidP="00AE5F0B">
            <w:r w:rsidRPr="0024766F">
              <w:t>How New Stuff Happens: The Evolution of New Genes</w:t>
            </w:r>
          </w:p>
        </w:tc>
        <w:tc>
          <w:tcPr>
            <w:tcW w:w="992" w:type="dxa"/>
          </w:tcPr>
          <w:p w14:paraId="4104A827" w14:textId="342357CF" w:rsidR="00955FD0" w:rsidRDefault="00955FD0" w:rsidP="00AE5F0B">
            <w:r>
              <w:t>11.00</w:t>
            </w:r>
          </w:p>
        </w:tc>
      </w:tr>
      <w:tr w:rsidR="00955FD0" w14:paraId="0C0E6A43" w14:textId="77777777" w:rsidTr="00955FD0">
        <w:tc>
          <w:tcPr>
            <w:tcW w:w="1162" w:type="dxa"/>
            <w:vMerge/>
          </w:tcPr>
          <w:p w14:paraId="0FCED906" w14:textId="77777777" w:rsidR="00955FD0" w:rsidRDefault="00955FD0" w:rsidP="00AE5F0B"/>
        </w:tc>
        <w:tc>
          <w:tcPr>
            <w:tcW w:w="4792" w:type="dxa"/>
          </w:tcPr>
          <w:p w14:paraId="7C35563E" w14:textId="694014A3" w:rsidR="00955FD0" w:rsidRDefault="00955FD0" w:rsidP="00AE5F0B">
            <w:hyperlink r:id="rId10" w:history="1">
              <w:r w:rsidRPr="008E6234">
                <w:rPr>
                  <w:rStyle w:val="Hyperlink"/>
                </w:rPr>
                <w:t xml:space="preserve">Prof. Niamh Nic </w:t>
              </w:r>
              <w:proofErr w:type="spellStart"/>
              <w:r w:rsidRPr="008E6234">
                <w:rPr>
                  <w:rStyle w:val="Hyperlink"/>
                </w:rPr>
                <w:t>Daéid</w:t>
              </w:r>
              <w:proofErr w:type="spellEnd"/>
            </w:hyperlink>
          </w:p>
          <w:p w14:paraId="0D6861C5" w14:textId="0BE3CC0C" w:rsidR="00955FD0" w:rsidRPr="00D248BF" w:rsidRDefault="00955FD0" w:rsidP="00AE5F0B">
            <w:pPr>
              <w:rPr>
                <w:rFonts w:ascii="Garamond" w:hAnsi="Garamond"/>
                <w:sz w:val="24"/>
                <w:szCs w:val="24"/>
              </w:rPr>
            </w:pPr>
            <w:r w:rsidRPr="007C2EC4">
              <w:rPr>
                <w:rFonts w:ascii="Garamond" w:hAnsi="Garamond"/>
                <w:sz w:val="24"/>
                <w:szCs w:val="24"/>
              </w:rPr>
              <w:t xml:space="preserve">Director </w:t>
            </w:r>
            <w:r>
              <w:rPr>
                <w:rFonts w:ascii="Garamond" w:hAnsi="Garamond"/>
                <w:sz w:val="24"/>
                <w:szCs w:val="24"/>
              </w:rPr>
              <w:t xml:space="preserve">of </w:t>
            </w:r>
            <w:r w:rsidRPr="007C2EC4">
              <w:rPr>
                <w:rFonts w:ascii="Garamond" w:hAnsi="Garamond"/>
                <w:sz w:val="24"/>
                <w:szCs w:val="24"/>
              </w:rPr>
              <w:t>the Leverhulme Research Centre for Forensic Science (LRCFS)</w:t>
            </w:r>
          </w:p>
        </w:tc>
        <w:tc>
          <w:tcPr>
            <w:tcW w:w="3260" w:type="dxa"/>
          </w:tcPr>
          <w:p w14:paraId="787B8AF2" w14:textId="4BA7751D" w:rsidR="00955FD0" w:rsidRDefault="00955FD0" w:rsidP="00AE5F0B">
            <w:r>
              <w:t>Forensics (TBC)</w:t>
            </w:r>
          </w:p>
        </w:tc>
        <w:tc>
          <w:tcPr>
            <w:tcW w:w="992" w:type="dxa"/>
          </w:tcPr>
          <w:p w14:paraId="368E5196" w14:textId="26DC1A7D" w:rsidR="00955FD0" w:rsidRDefault="00955FD0" w:rsidP="00AE5F0B">
            <w:r>
              <w:t>11.30</w:t>
            </w:r>
          </w:p>
        </w:tc>
      </w:tr>
      <w:tr w:rsidR="00955FD0" w14:paraId="7FEA2F96" w14:textId="77777777" w:rsidTr="00955FD0">
        <w:tc>
          <w:tcPr>
            <w:tcW w:w="1162" w:type="dxa"/>
            <w:vMerge/>
          </w:tcPr>
          <w:p w14:paraId="0876623F" w14:textId="77777777" w:rsidR="00955FD0" w:rsidRDefault="00955FD0" w:rsidP="00AE5F0B"/>
        </w:tc>
        <w:tc>
          <w:tcPr>
            <w:tcW w:w="4792" w:type="dxa"/>
          </w:tcPr>
          <w:p w14:paraId="473B60A4" w14:textId="02FCAE3B" w:rsidR="00955FD0" w:rsidRDefault="00955FD0" w:rsidP="00AE5F0B">
            <w:hyperlink r:id="rId11" w:history="1">
              <w:r w:rsidRPr="008E6234">
                <w:rPr>
                  <w:rStyle w:val="Hyperlink"/>
                </w:rPr>
                <w:t>Margie McCarthy</w:t>
              </w:r>
            </w:hyperlink>
          </w:p>
          <w:p w14:paraId="40A3BA18" w14:textId="674B2B98" w:rsidR="00955FD0" w:rsidRDefault="00955FD0" w:rsidP="00AE5F0B">
            <w:r>
              <w:t>Head of Education &amp; Public Engagement at Science Foundation Ireland</w:t>
            </w:r>
          </w:p>
        </w:tc>
        <w:tc>
          <w:tcPr>
            <w:tcW w:w="3260" w:type="dxa"/>
          </w:tcPr>
          <w:p w14:paraId="6426EED4" w14:textId="565145F1" w:rsidR="00955FD0" w:rsidRDefault="00955FD0" w:rsidP="00AE5F0B"/>
        </w:tc>
        <w:tc>
          <w:tcPr>
            <w:tcW w:w="992" w:type="dxa"/>
          </w:tcPr>
          <w:p w14:paraId="44A51920" w14:textId="3FFB98A7" w:rsidR="00955FD0" w:rsidRDefault="00955FD0" w:rsidP="00AE5F0B">
            <w:r>
              <w:t>12.00</w:t>
            </w:r>
          </w:p>
        </w:tc>
      </w:tr>
      <w:tr w:rsidR="00955FD0" w14:paraId="018E2B90" w14:textId="77777777" w:rsidTr="00955FD0">
        <w:tc>
          <w:tcPr>
            <w:tcW w:w="1162" w:type="dxa"/>
            <w:vMerge/>
            <w:shd w:val="clear" w:color="auto" w:fill="E2EFD9" w:themeFill="accent6" w:themeFillTint="33"/>
          </w:tcPr>
          <w:p w14:paraId="31C6693A" w14:textId="77777777" w:rsidR="00955FD0" w:rsidRDefault="00955FD0" w:rsidP="00AE5F0B"/>
        </w:tc>
        <w:tc>
          <w:tcPr>
            <w:tcW w:w="4792" w:type="dxa"/>
            <w:shd w:val="clear" w:color="auto" w:fill="E2EFD9" w:themeFill="accent6" w:themeFillTint="33"/>
          </w:tcPr>
          <w:p w14:paraId="23BF953D" w14:textId="77777777" w:rsidR="00955FD0" w:rsidRDefault="00955FD0" w:rsidP="00AE5F0B"/>
        </w:tc>
        <w:tc>
          <w:tcPr>
            <w:tcW w:w="3260" w:type="dxa"/>
            <w:shd w:val="clear" w:color="auto" w:fill="E2EFD9" w:themeFill="accent6" w:themeFillTint="33"/>
          </w:tcPr>
          <w:p w14:paraId="07CCFD5C" w14:textId="77777777" w:rsidR="00955FD0" w:rsidRDefault="00955FD0" w:rsidP="00AE5F0B"/>
        </w:tc>
        <w:tc>
          <w:tcPr>
            <w:tcW w:w="992" w:type="dxa"/>
            <w:shd w:val="clear" w:color="auto" w:fill="E2EFD9" w:themeFill="accent6" w:themeFillTint="33"/>
          </w:tcPr>
          <w:p w14:paraId="5E206EBD" w14:textId="77777777" w:rsidR="00955FD0" w:rsidRDefault="00955FD0" w:rsidP="00AE5F0B"/>
        </w:tc>
      </w:tr>
      <w:tr w:rsidR="00955FD0" w14:paraId="06D6D3B1" w14:textId="23C6D191" w:rsidTr="00955FD0">
        <w:tc>
          <w:tcPr>
            <w:tcW w:w="1162" w:type="dxa"/>
            <w:vMerge/>
          </w:tcPr>
          <w:p w14:paraId="7B6B7BDB" w14:textId="77777777" w:rsidR="00955FD0" w:rsidRDefault="00955FD0" w:rsidP="00F9141D"/>
        </w:tc>
        <w:tc>
          <w:tcPr>
            <w:tcW w:w="4792" w:type="dxa"/>
          </w:tcPr>
          <w:p w14:paraId="0BBFF2BB" w14:textId="1635CC59" w:rsidR="00955FD0" w:rsidRPr="00D248BF" w:rsidRDefault="00955FD0" w:rsidP="00D248BF">
            <w:pPr>
              <w:outlineLvl w:val="5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t xml:space="preserve">IOP Physics Panel – Chair, </w:t>
            </w:r>
            <w:r w:rsidRPr="00A96E0F">
              <w:rPr>
                <w:rFonts w:ascii="Calibri" w:eastAsia="Times New Roman" w:hAnsi="Calibri" w:cs="Calibri"/>
              </w:rPr>
              <w:t>Dr Yvonne Kavanagh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r w:rsidRPr="005B2F98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Assistant Registrar</w:t>
            </w:r>
            <w:r w:rsidRPr="007C2EC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Carlow Institute of Technology</w:t>
            </w:r>
          </w:p>
        </w:tc>
        <w:tc>
          <w:tcPr>
            <w:tcW w:w="3260" w:type="dxa"/>
          </w:tcPr>
          <w:p w14:paraId="5DCFA069" w14:textId="05B99806" w:rsidR="00955FD0" w:rsidRDefault="00955FD0" w:rsidP="00F9141D">
            <w:r w:rsidRPr="009A2455">
              <w:t>Supporting young people to change the world</w:t>
            </w:r>
          </w:p>
        </w:tc>
        <w:tc>
          <w:tcPr>
            <w:tcW w:w="992" w:type="dxa"/>
          </w:tcPr>
          <w:p w14:paraId="0149C9FE" w14:textId="1942C1B4" w:rsidR="00955FD0" w:rsidRDefault="00955FD0" w:rsidP="00F9141D">
            <w:r>
              <w:t>13.30</w:t>
            </w:r>
          </w:p>
        </w:tc>
      </w:tr>
      <w:tr w:rsidR="00955FD0" w14:paraId="2B5A3DC6" w14:textId="77777777" w:rsidTr="00955FD0">
        <w:tc>
          <w:tcPr>
            <w:tcW w:w="1162" w:type="dxa"/>
            <w:vMerge/>
          </w:tcPr>
          <w:p w14:paraId="4EF7046C" w14:textId="77777777" w:rsidR="00955FD0" w:rsidRDefault="00955FD0" w:rsidP="00F9141D"/>
        </w:tc>
        <w:tc>
          <w:tcPr>
            <w:tcW w:w="4792" w:type="dxa"/>
          </w:tcPr>
          <w:p w14:paraId="2B85B6BF" w14:textId="2D233138" w:rsidR="00955FD0" w:rsidRDefault="00955FD0" w:rsidP="00F9141D">
            <w:hyperlink r:id="rId12" w:history="1">
              <w:r w:rsidRPr="008E6234">
                <w:rPr>
                  <w:rStyle w:val="Hyperlink"/>
                </w:rPr>
                <w:t>Prof. Luke O’Neill</w:t>
              </w:r>
            </w:hyperlink>
          </w:p>
          <w:p w14:paraId="757188FC" w14:textId="4AADA953" w:rsidR="00955FD0" w:rsidRDefault="00955FD0" w:rsidP="00F9141D">
            <w:r w:rsidRPr="007C2EC4">
              <w:rPr>
                <w:rFonts w:ascii="Garamond" w:hAnsi="Garamond"/>
              </w:rPr>
              <w:t>School of Biochemistry and Immunology, Trinity College Dublin</w:t>
            </w:r>
          </w:p>
        </w:tc>
        <w:tc>
          <w:tcPr>
            <w:tcW w:w="3260" w:type="dxa"/>
          </w:tcPr>
          <w:p w14:paraId="1FA11F04" w14:textId="3E6E1D5F" w:rsidR="00955FD0" w:rsidRPr="00DF159A" w:rsidRDefault="00955FD0" w:rsidP="00F9141D">
            <w:r w:rsidRPr="0024766F">
              <w:t>COVID19: an update</w:t>
            </w:r>
          </w:p>
        </w:tc>
        <w:tc>
          <w:tcPr>
            <w:tcW w:w="992" w:type="dxa"/>
          </w:tcPr>
          <w:p w14:paraId="032F8C7C" w14:textId="21699EFA" w:rsidR="00955FD0" w:rsidRDefault="00955FD0" w:rsidP="00F9141D">
            <w:r>
              <w:t>14.30</w:t>
            </w:r>
          </w:p>
        </w:tc>
      </w:tr>
      <w:tr w:rsidR="00955FD0" w14:paraId="3F1E2204" w14:textId="634C81F3" w:rsidTr="00955FD0">
        <w:tc>
          <w:tcPr>
            <w:tcW w:w="1162" w:type="dxa"/>
            <w:vMerge/>
          </w:tcPr>
          <w:p w14:paraId="5B699048" w14:textId="77777777" w:rsidR="00955FD0" w:rsidRDefault="00955FD0" w:rsidP="00F9141D"/>
        </w:tc>
        <w:tc>
          <w:tcPr>
            <w:tcW w:w="4792" w:type="dxa"/>
          </w:tcPr>
          <w:p w14:paraId="7B6A2747" w14:textId="33049D58" w:rsidR="00955FD0" w:rsidRDefault="00955FD0" w:rsidP="00F9141D">
            <w:hyperlink r:id="rId13" w:history="1">
              <w:r w:rsidRPr="008E6234">
                <w:rPr>
                  <w:rStyle w:val="Hyperlink"/>
                </w:rPr>
                <w:t>Dr Shane Bergin</w:t>
              </w:r>
            </w:hyperlink>
          </w:p>
          <w:p w14:paraId="1AA154C6" w14:textId="77777777" w:rsidR="00955FD0" w:rsidRPr="00D248BF" w:rsidRDefault="00955FD0" w:rsidP="00D248BF">
            <w:r w:rsidRPr="00D248BF">
              <w:t>Assistant Professor</w:t>
            </w:r>
          </w:p>
          <w:p w14:paraId="3A3DDE29" w14:textId="5A1480FD" w:rsidR="00955FD0" w:rsidRPr="00D248BF" w:rsidRDefault="00955FD0" w:rsidP="00D24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8BF">
              <w:t>School of Education, University College, Dublin</w:t>
            </w:r>
          </w:p>
          <w:p w14:paraId="7BD0FDCF" w14:textId="11977B84" w:rsidR="00955FD0" w:rsidRDefault="00955FD0" w:rsidP="00F9141D"/>
        </w:tc>
        <w:tc>
          <w:tcPr>
            <w:tcW w:w="3260" w:type="dxa"/>
          </w:tcPr>
          <w:p w14:paraId="1BA5DE5F" w14:textId="0964BFB3" w:rsidR="00955FD0" w:rsidRDefault="00955FD0" w:rsidP="00F9141D"/>
        </w:tc>
        <w:tc>
          <w:tcPr>
            <w:tcW w:w="992" w:type="dxa"/>
          </w:tcPr>
          <w:p w14:paraId="455092D7" w14:textId="60FD8444" w:rsidR="00955FD0" w:rsidRDefault="00955FD0" w:rsidP="00F9141D">
            <w:r>
              <w:t>15.00</w:t>
            </w:r>
          </w:p>
        </w:tc>
      </w:tr>
      <w:tr w:rsidR="00955FD0" w14:paraId="6107187D" w14:textId="77777777" w:rsidTr="00955FD0">
        <w:tc>
          <w:tcPr>
            <w:tcW w:w="1162" w:type="dxa"/>
            <w:vMerge/>
          </w:tcPr>
          <w:p w14:paraId="17D110F3" w14:textId="77777777" w:rsidR="00955FD0" w:rsidRDefault="00955FD0" w:rsidP="00686544"/>
        </w:tc>
        <w:tc>
          <w:tcPr>
            <w:tcW w:w="4792" w:type="dxa"/>
          </w:tcPr>
          <w:p w14:paraId="4A83EFA0" w14:textId="77036A20" w:rsidR="00955FD0" w:rsidRDefault="00955FD0" w:rsidP="00686544">
            <w:hyperlink r:id="rId14" w:history="1">
              <w:r w:rsidRPr="008E6234">
                <w:rPr>
                  <w:rStyle w:val="Hyperlink"/>
                </w:rPr>
                <w:t>Dr Norah Patten</w:t>
              </w:r>
            </w:hyperlink>
            <w:r>
              <w:t xml:space="preserve"> – Space Norah</w:t>
            </w:r>
          </w:p>
        </w:tc>
        <w:tc>
          <w:tcPr>
            <w:tcW w:w="3260" w:type="dxa"/>
          </w:tcPr>
          <w:p w14:paraId="428CB38D" w14:textId="45370556" w:rsidR="00955FD0" w:rsidRDefault="00955FD0" w:rsidP="00686544">
            <w:r w:rsidRPr="00292E22">
              <w:t>From Ireland to Space</w:t>
            </w:r>
          </w:p>
        </w:tc>
        <w:tc>
          <w:tcPr>
            <w:tcW w:w="992" w:type="dxa"/>
          </w:tcPr>
          <w:p w14:paraId="2AD10DAD" w14:textId="43F3C456" w:rsidR="00955FD0" w:rsidRDefault="00955FD0" w:rsidP="00686544">
            <w:r>
              <w:t>15.30</w:t>
            </w:r>
          </w:p>
        </w:tc>
      </w:tr>
      <w:tr w:rsidR="00955FD0" w14:paraId="06A6EAD8" w14:textId="77777777" w:rsidTr="00955FD0">
        <w:tc>
          <w:tcPr>
            <w:tcW w:w="1162" w:type="dxa"/>
            <w:vMerge/>
            <w:shd w:val="clear" w:color="auto" w:fill="E2EFD9" w:themeFill="accent6" w:themeFillTint="33"/>
          </w:tcPr>
          <w:p w14:paraId="2A6B2F7A" w14:textId="77777777" w:rsidR="00955FD0" w:rsidRDefault="00955FD0" w:rsidP="00F9141D"/>
        </w:tc>
        <w:tc>
          <w:tcPr>
            <w:tcW w:w="4792" w:type="dxa"/>
            <w:shd w:val="clear" w:color="auto" w:fill="E2EFD9" w:themeFill="accent6" w:themeFillTint="33"/>
          </w:tcPr>
          <w:p w14:paraId="6D092CFD" w14:textId="77777777" w:rsidR="00955FD0" w:rsidRDefault="00955FD0" w:rsidP="00F9141D"/>
        </w:tc>
        <w:tc>
          <w:tcPr>
            <w:tcW w:w="3260" w:type="dxa"/>
            <w:shd w:val="clear" w:color="auto" w:fill="E2EFD9" w:themeFill="accent6" w:themeFillTint="33"/>
          </w:tcPr>
          <w:p w14:paraId="140FE5AA" w14:textId="77777777" w:rsidR="00955FD0" w:rsidRDefault="00955FD0" w:rsidP="00F9141D"/>
        </w:tc>
        <w:tc>
          <w:tcPr>
            <w:tcW w:w="992" w:type="dxa"/>
            <w:shd w:val="clear" w:color="auto" w:fill="E2EFD9" w:themeFill="accent6" w:themeFillTint="33"/>
          </w:tcPr>
          <w:p w14:paraId="40EA790F" w14:textId="77777777" w:rsidR="00955FD0" w:rsidRDefault="00955FD0" w:rsidP="00F9141D"/>
        </w:tc>
      </w:tr>
      <w:tr w:rsidR="00955FD0" w14:paraId="49470300" w14:textId="36913E8D" w:rsidTr="00955FD0">
        <w:tc>
          <w:tcPr>
            <w:tcW w:w="1162" w:type="dxa"/>
            <w:vMerge/>
          </w:tcPr>
          <w:p w14:paraId="38AADE4A" w14:textId="77777777" w:rsidR="00955FD0" w:rsidRDefault="00955FD0" w:rsidP="00F9141D"/>
        </w:tc>
        <w:tc>
          <w:tcPr>
            <w:tcW w:w="4792" w:type="dxa"/>
          </w:tcPr>
          <w:p w14:paraId="0E1E9BD2" w14:textId="1198938E" w:rsidR="00955FD0" w:rsidRDefault="00955FD0" w:rsidP="00F9141D">
            <w:hyperlink r:id="rId15" w:history="1">
              <w:r w:rsidRPr="00955FD0">
                <w:rPr>
                  <w:rStyle w:val="Hyperlink"/>
                </w:rPr>
                <w:t>Prof. William C Campbell</w:t>
              </w:r>
            </w:hyperlink>
            <w:r>
              <w:t xml:space="preserve">, Nobel Laureate </w:t>
            </w:r>
          </w:p>
        </w:tc>
        <w:tc>
          <w:tcPr>
            <w:tcW w:w="3260" w:type="dxa"/>
          </w:tcPr>
          <w:p w14:paraId="474C8016" w14:textId="14EFC0BB" w:rsidR="00955FD0" w:rsidRDefault="00955FD0" w:rsidP="00F9141D">
            <w:r>
              <w:t xml:space="preserve">In Conversation with </w:t>
            </w:r>
            <w:hyperlink r:id="rId16" w:history="1">
              <w:r w:rsidRPr="00955FD0">
                <w:rPr>
                  <w:rStyle w:val="Hyperlink"/>
                </w:rPr>
                <w:t>Dr Claire O’Connell</w:t>
              </w:r>
            </w:hyperlink>
          </w:p>
        </w:tc>
        <w:tc>
          <w:tcPr>
            <w:tcW w:w="992" w:type="dxa"/>
          </w:tcPr>
          <w:p w14:paraId="5CDA99B1" w14:textId="1C95DC2D" w:rsidR="00955FD0" w:rsidRDefault="00955FD0" w:rsidP="00F9141D">
            <w:r>
              <w:t>19.00</w:t>
            </w:r>
          </w:p>
        </w:tc>
      </w:tr>
      <w:tr w:rsidR="00955FD0" w14:paraId="7E6BE88D" w14:textId="55793FFE" w:rsidTr="00955FD0">
        <w:tc>
          <w:tcPr>
            <w:tcW w:w="1162" w:type="dxa"/>
            <w:vMerge/>
          </w:tcPr>
          <w:p w14:paraId="60B18235" w14:textId="77777777" w:rsidR="00955FD0" w:rsidRDefault="00955FD0" w:rsidP="00F9141D"/>
        </w:tc>
        <w:tc>
          <w:tcPr>
            <w:tcW w:w="4792" w:type="dxa"/>
          </w:tcPr>
          <w:p w14:paraId="66CDD8C0" w14:textId="635C8642" w:rsidR="00955FD0" w:rsidRDefault="00955FD0" w:rsidP="00F9141D">
            <w:hyperlink r:id="rId17" w:history="1">
              <w:r w:rsidRPr="00955FD0">
                <w:rPr>
                  <w:rStyle w:val="Hyperlink"/>
                </w:rPr>
                <w:t>Dr David Robert Grimes</w:t>
              </w:r>
            </w:hyperlink>
          </w:p>
          <w:p w14:paraId="14DD1235" w14:textId="0A7DFE79" w:rsidR="00955FD0" w:rsidRDefault="00955FD0" w:rsidP="00F9141D">
            <w:r>
              <w:t>Dublin City University</w:t>
            </w:r>
          </w:p>
        </w:tc>
        <w:tc>
          <w:tcPr>
            <w:tcW w:w="3260" w:type="dxa"/>
          </w:tcPr>
          <w:p w14:paraId="001044C3" w14:textId="3E526590" w:rsidR="00955FD0" w:rsidRDefault="00955FD0" w:rsidP="00F9141D">
            <w:r>
              <w:rPr>
                <w:noProof/>
                <w:lang w:val="en-IE"/>
              </w:rPr>
              <w:t>Situation critical - Why critical thinking has never been more important</w:t>
            </w:r>
          </w:p>
        </w:tc>
        <w:tc>
          <w:tcPr>
            <w:tcW w:w="992" w:type="dxa"/>
          </w:tcPr>
          <w:p w14:paraId="0B2AA796" w14:textId="66F95EE7" w:rsidR="00955FD0" w:rsidRDefault="00955FD0" w:rsidP="00F9141D">
            <w:r>
              <w:t>19.10</w:t>
            </w:r>
          </w:p>
        </w:tc>
      </w:tr>
      <w:tr w:rsidR="00955FD0" w14:paraId="0A0576E8" w14:textId="77777777" w:rsidTr="00955FD0">
        <w:tc>
          <w:tcPr>
            <w:tcW w:w="1162" w:type="dxa"/>
            <w:shd w:val="clear" w:color="auto" w:fill="FBE4D5" w:themeFill="accent2" w:themeFillTint="33"/>
          </w:tcPr>
          <w:p w14:paraId="644CE616" w14:textId="77777777" w:rsidR="00955FD0" w:rsidRDefault="00955FD0" w:rsidP="00F9141D"/>
        </w:tc>
        <w:tc>
          <w:tcPr>
            <w:tcW w:w="4792" w:type="dxa"/>
            <w:shd w:val="clear" w:color="auto" w:fill="FBE4D5" w:themeFill="accent2" w:themeFillTint="33"/>
          </w:tcPr>
          <w:p w14:paraId="7523C86F" w14:textId="77777777" w:rsidR="00955FD0" w:rsidRDefault="00955FD0" w:rsidP="00F9141D"/>
        </w:tc>
        <w:tc>
          <w:tcPr>
            <w:tcW w:w="3260" w:type="dxa"/>
            <w:shd w:val="clear" w:color="auto" w:fill="FBE4D5" w:themeFill="accent2" w:themeFillTint="33"/>
          </w:tcPr>
          <w:p w14:paraId="78CD407C" w14:textId="77777777" w:rsidR="00955FD0" w:rsidRDefault="00955FD0" w:rsidP="00F9141D"/>
        </w:tc>
        <w:tc>
          <w:tcPr>
            <w:tcW w:w="992" w:type="dxa"/>
            <w:shd w:val="clear" w:color="auto" w:fill="FBE4D5" w:themeFill="accent2" w:themeFillTint="33"/>
          </w:tcPr>
          <w:p w14:paraId="752FC01E" w14:textId="77777777" w:rsidR="00955FD0" w:rsidRDefault="00955FD0" w:rsidP="00F9141D"/>
        </w:tc>
      </w:tr>
      <w:tr w:rsidR="00955FD0" w14:paraId="5FC90E26" w14:textId="77777777" w:rsidTr="00955FD0">
        <w:tc>
          <w:tcPr>
            <w:tcW w:w="1162" w:type="dxa"/>
            <w:vMerge w:val="restart"/>
            <w:vAlign w:val="center"/>
          </w:tcPr>
          <w:p w14:paraId="26B0E3E0" w14:textId="0C2B3603" w:rsidR="00955FD0" w:rsidRDefault="00955FD0" w:rsidP="00F9141D">
            <w:pPr>
              <w:jc w:val="center"/>
            </w:pPr>
            <w:r>
              <w:t>Saturday, 21 November</w:t>
            </w:r>
          </w:p>
        </w:tc>
        <w:tc>
          <w:tcPr>
            <w:tcW w:w="4792" w:type="dxa"/>
          </w:tcPr>
          <w:p w14:paraId="61384E02" w14:textId="77777777" w:rsidR="00955FD0" w:rsidRPr="00D248BF" w:rsidRDefault="00955FD0" w:rsidP="00955FD0">
            <w:hyperlink r:id="rId18" w:history="1">
              <w:r w:rsidRPr="008E6234">
                <w:rPr>
                  <w:rStyle w:val="Hyperlink"/>
                </w:rPr>
                <w:t>Sue McGrath</w:t>
              </w:r>
            </w:hyperlink>
          </w:p>
          <w:p w14:paraId="6B22DE77" w14:textId="052E347E" w:rsidR="00955FD0" w:rsidRDefault="00955FD0" w:rsidP="00F9141D">
            <w:r w:rsidRPr="00D248BF">
              <w:rPr>
                <w:rFonts w:ascii="Garamond" w:hAnsi="Garamond"/>
                <w:sz w:val="24"/>
                <w:szCs w:val="24"/>
              </w:rPr>
              <w:t>aka ‘Scientific Sue’: Founder and CEO of </w:t>
            </w:r>
            <w:r w:rsidRPr="00D248BF">
              <w:rPr>
                <w:rStyle w:val="Strong"/>
                <w:rFonts w:ascii="Garamond" w:hAnsi="Garamond"/>
                <w:b w:val="0"/>
                <w:bCs w:val="0"/>
                <w:sz w:val="24"/>
                <w:szCs w:val="24"/>
              </w:rPr>
              <w:t>Science2Life</w:t>
            </w:r>
          </w:p>
        </w:tc>
        <w:tc>
          <w:tcPr>
            <w:tcW w:w="3260" w:type="dxa"/>
          </w:tcPr>
          <w:p w14:paraId="33BD701F" w14:textId="66E55481" w:rsidR="00955FD0" w:rsidRDefault="00955FD0" w:rsidP="00F9141D">
            <w:r>
              <w:t>The Science of Bubbles</w:t>
            </w:r>
          </w:p>
        </w:tc>
        <w:tc>
          <w:tcPr>
            <w:tcW w:w="992" w:type="dxa"/>
          </w:tcPr>
          <w:p w14:paraId="05831687" w14:textId="10483EF5" w:rsidR="00955FD0" w:rsidRDefault="00955FD0" w:rsidP="00F9141D">
            <w:r>
              <w:t>10.00</w:t>
            </w:r>
          </w:p>
        </w:tc>
      </w:tr>
      <w:tr w:rsidR="00955FD0" w14:paraId="58A5454E" w14:textId="77777777" w:rsidTr="00955FD0">
        <w:tc>
          <w:tcPr>
            <w:tcW w:w="1162" w:type="dxa"/>
            <w:vMerge/>
          </w:tcPr>
          <w:p w14:paraId="0EA024B5" w14:textId="77777777" w:rsidR="00955FD0" w:rsidRDefault="00955FD0" w:rsidP="00F9141D"/>
        </w:tc>
        <w:tc>
          <w:tcPr>
            <w:tcW w:w="4792" w:type="dxa"/>
          </w:tcPr>
          <w:p w14:paraId="30ACECA0" w14:textId="30C21B97" w:rsidR="00955FD0" w:rsidRDefault="00955FD0" w:rsidP="00F9141D"/>
        </w:tc>
        <w:tc>
          <w:tcPr>
            <w:tcW w:w="3260" w:type="dxa"/>
          </w:tcPr>
          <w:p w14:paraId="74FE8ACB" w14:textId="065CCA1B" w:rsidR="00955FD0" w:rsidRDefault="00955FD0" w:rsidP="00F9141D"/>
        </w:tc>
        <w:tc>
          <w:tcPr>
            <w:tcW w:w="992" w:type="dxa"/>
          </w:tcPr>
          <w:p w14:paraId="641F7153" w14:textId="2235D5EE" w:rsidR="00955FD0" w:rsidRDefault="00955FD0" w:rsidP="00F9141D"/>
        </w:tc>
      </w:tr>
      <w:tr w:rsidR="00955FD0" w14:paraId="7A126D9B" w14:textId="77777777" w:rsidTr="00955FD0">
        <w:tc>
          <w:tcPr>
            <w:tcW w:w="1162" w:type="dxa"/>
            <w:vMerge/>
          </w:tcPr>
          <w:p w14:paraId="2B2C3879" w14:textId="77777777" w:rsidR="00955FD0" w:rsidRDefault="00955FD0" w:rsidP="00F9141D"/>
        </w:tc>
        <w:tc>
          <w:tcPr>
            <w:tcW w:w="4792" w:type="dxa"/>
          </w:tcPr>
          <w:p w14:paraId="5A7F3BE5" w14:textId="5F85995A" w:rsidR="00955FD0" w:rsidRDefault="00955FD0" w:rsidP="00F9141D">
            <w:r>
              <w:t xml:space="preserve">SciFest Alumni Panel – Chair, </w:t>
            </w:r>
            <w:hyperlink r:id="rId19" w:history="1">
              <w:r w:rsidRPr="00955FD0">
                <w:rPr>
                  <w:rStyle w:val="Hyperlink"/>
                </w:rPr>
                <w:t>Dr Claire O’Connell</w:t>
              </w:r>
            </w:hyperlink>
          </w:p>
        </w:tc>
        <w:tc>
          <w:tcPr>
            <w:tcW w:w="3260" w:type="dxa"/>
          </w:tcPr>
          <w:p w14:paraId="56AE3146" w14:textId="77777777" w:rsidR="00955FD0" w:rsidRDefault="00955FD0" w:rsidP="00F9141D">
            <w:r>
              <w:t>Panel: Aaron Hannon</w:t>
            </w:r>
          </w:p>
          <w:p w14:paraId="3F122456" w14:textId="77777777" w:rsidR="00955FD0" w:rsidRDefault="00955FD0" w:rsidP="00F9141D">
            <w:r>
              <w:lastRenderedPageBreak/>
              <w:t>Ruth Madden</w:t>
            </w:r>
          </w:p>
          <w:p w14:paraId="0159671D" w14:textId="77777777" w:rsidR="00955FD0" w:rsidRDefault="00955FD0" w:rsidP="00F9141D">
            <w:r>
              <w:t>Omar Salem</w:t>
            </w:r>
          </w:p>
          <w:p w14:paraId="5E299409" w14:textId="7EF41802" w:rsidR="00955FD0" w:rsidRDefault="00955FD0" w:rsidP="00F9141D">
            <w:r>
              <w:t>Caolann Brady</w:t>
            </w:r>
          </w:p>
        </w:tc>
        <w:tc>
          <w:tcPr>
            <w:tcW w:w="992" w:type="dxa"/>
          </w:tcPr>
          <w:p w14:paraId="7C2100EC" w14:textId="4BF6D679" w:rsidR="00955FD0" w:rsidRDefault="00955FD0" w:rsidP="00F9141D">
            <w:r>
              <w:lastRenderedPageBreak/>
              <w:t>11.00</w:t>
            </w:r>
          </w:p>
        </w:tc>
      </w:tr>
      <w:tr w:rsidR="00955FD0" w14:paraId="2A594417" w14:textId="77777777" w:rsidTr="00955FD0">
        <w:tc>
          <w:tcPr>
            <w:tcW w:w="1162" w:type="dxa"/>
            <w:vMerge/>
            <w:shd w:val="clear" w:color="auto" w:fill="E2EFD9" w:themeFill="accent6" w:themeFillTint="33"/>
          </w:tcPr>
          <w:p w14:paraId="2F0F6887" w14:textId="77777777" w:rsidR="00955FD0" w:rsidRDefault="00955FD0" w:rsidP="00F9141D"/>
        </w:tc>
        <w:tc>
          <w:tcPr>
            <w:tcW w:w="4792" w:type="dxa"/>
            <w:shd w:val="clear" w:color="auto" w:fill="E2EFD9" w:themeFill="accent6" w:themeFillTint="33"/>
          </w:tcPr>
          <w:p w14:paraId="7D29D563" w14:textId="77777777" w:rsidR="00955FD0" w:rsidRDefault="00955FD0" w:rsidP="00F9141D"/>
        </w:tc>
        <w:tc>
          <w:tcPr>
            <w:tcW w:w="3260" w:type="dxa"/>
            <w:shd w:val="clear" w:color="auto" w:fill="E2EFD9" w:themeFill="accent6" w:themeFillTint="33"/>
          </w:tcPr>
          <w:p w14:paraId="48EC28B5" w14:textId="77777777" w:rsidR="00955FD0" w:rsidRDefault="00955FD0" w:rsidP="00F9141D"/>
        </w:tc>
        <w:tc>
          <w:tcPr>
            <w:tcW w:w="992" w:type="dxa"/>
            <w:shd w:val="clear" w:color="auto" w:fill="E2EFD9" w:themeFill="accent6" w:themeFillTint="33"/>
          </w:tcPr>
          <w:p w14:paraId="26E27768" w14:textId="77777777" w:rsidR="00955FD0" w:rsidRDefault="00955FD0" w:rsidP="00F9141D"/>
        </w:tc>
      </w:tr>
      <w:tr w:rsidR="00955FD0" w14:paraId="2A2D9C84" w14:textId="77777777" w:rsidTr="00955FD0">
        <w:tc>
          <w:tcPr>
            <w:tcW w:w="1162" w:type="dxa"/>
            <w:vMerge/>
          </w:tcPr>
          <w:p w14:paraId="5CB20F98" w14:textId="77777777" w:rsidR="00955FD0" w:rsidRDefault="00955FD0" w:rsidP="00F9141D"/>
        </w:tc>
        <w:tc>
          <w:tcPr>
            <w:tcW w:w="4792" w:type="dxa"/>
          </w:tcPr>
          <w:p w14:paraId="360D2777" w14:textId="350CB8F5" w:rsidR="00955FD0" w:rsidRDefault="00955FD0" w:rsidP="00F9141D">
            <w:r>
              <w:t>Philip Smyth</w:t>
            </w:r>
          </w:p>
        </w:tc>
        <w:tc>
          <w:tcPr>
            <w:tcW w:w="3260" w:type="dxa"/>
          </w:tcPr>
          <w:p w14:paraId="31AFD3A0" w14:textId="1E672078" w:rsidR="00955FD0" w:rsidRDefault="00955FD0" w:rsidP="00F9141D">
            <w:r>
              <w:t>Introduction</w:t>
            </w:r>
          </w:p>
        </w:tc>
        <w:tc>
          <w:tcPr>
            <w:tcW w:w="992" w:type="dxa"/>
          </w:tcPr>
          <w:p w14:paraId="41568155" w14:textId="7D5CCB0E" w:rsidR="00955FD0" w:rsidRDefault="00955FD0" w:rsidP="00F9141D">
            <w:r>
              <w:t>14.00</w:t>
            </w:r>
          </w:p>
        </w:tc>
      </w:tr>
      <w:tr w:rsidR="00955FD0" w14:paraId="528E86B5" w14:textId="77777777" w:rsidTr="00955FD0">
        <w:tc>
          <w:tcPr>
            <w:tcW w:w="1162" w:type="dxa"/>
            <w:vMerge/>
          </w:tcPr>
          <w:p w14:paraId="617254CB" w14:textId="77777777" w:rsidR="00955FD0" w:rsidRDefault="00955FD0" w:rsidP="00F9141D"/>
        </w:tc>
        <w:tc>
          <w:tcPr>
            <w:tcW w:w="4792" w:type="dxa"/>
          </w:tcPr>
          <w:p w14:paraId="4EDC866A" w14:textId="77777777" w:rsidR="00955FD0" w:rsidRDefault="00955FD0" w:rsidP="00F9141D">
            <w:r>
              <w:t>Prof. Brian MacCraith</w:t>
            </w:r>
          </w:p>
          <w:p w14:paraId="51807C1A" w14:textId="1D6E50C9" w:rsidR="00955FD0" w:rsidRDefault="00955FD0" w:rsidP="00F9141D">
            <w:r>
              <w:t>Former President of Dublin City University and</w:t>
            </w:r>
          </w:p>
          <w:p w14:paraId="7A2BDD37" w14:textId="483FC54A" w:rsidR="00955FD0" w:rsidRDefault="00955FD0" w:rsidP="00F9141D">
            <w:r>
              <w:t>Chair of SciFest Board</w:t>
            </w:r>
          </w:p>
        </w:tc>
        <w:tc>
          <w:tcPr>
            <w:tcW w:w="3260" w:type="dxa"/>
          </w:tcPr>
          <w:p w14:paraId="7FD26F47" w14:textId="77777777" w:rsidR="00955FD0" w:rsidRDefault="00955FD0" w:rsidP="00F9141D"/>
        </w:tc>
        <w:tc>
          <w:tcPr>
            <w:tcW w:w="992" w:type="dxa"/>
          </w:tcPr>
          <w:p w14:paraId="4703F100" w14:textId="723D3DF4" w:rsidR="00955FD0" w:rsidRDefault="00955FD0" w:rsidP="00F9141D">
            <w:r>
              <w:t>14.05</w:t>
            </w:r>
          </w:p>
        </w:tc>
      </w:tr>
      <w:tr w:rsidR="00955FD0" w14:paraId="597ED9A8" w14:textId="77777777" w:rsidTr="00955FD0">
        <w:tc>
          <w:tcPr>
            <w:tcW w:w="1162" w:type="dxa"/>
            <w:vMerge/>
          </w:tcPr>
          <w:p w14:paraId="004022A3" w14:textId="77777777" w:rsidR="00955FD0" w:rsidRDefault="00955FD0" w:rsidP="00F9141D"/>
        </w:tc>
        <w:tc>
          <w:tcPr>
            <w:tcW w:w="4792" w:type="dxa"/>
          </w:tcPr>
          <w:p w14:paraId="743C10F9" w14:textId="77777777" w:rsidR="00955FD0" w:rsidRDefault="00955FD0" w:rsidP="00F9141D">
            <w:r>
              <w:t>Margie McCarthy</w:t>
            </w:r>
          </w:p>
          <w:p w14:paraId="377D706D" w14:textId="3F64156C" w:rsidR="00955FD0" w:rsidRDefault="00955FD0" w:rsidP="00F9141D">
            <w:r>
              <w:t>Head of Education &amp; Public Engagement at Science Foundation Ireland</w:t>
            </w:r>
          </w:p>
        </w:tc>
        <w:tc>
          <w:tcPr>
            <w:tcW w:w="3260" w:type="dxa"/>
          </w:tcPr>
          <w:p w14:paraId="624EDBB1" w14:textId="77777777" w:rsidR="00955FD0" w:rsidRDefault="00955FD0" w:rsidP="00F9141D"/>
        </w:tc>
        <w:tc>
          <w:tcPr>
            <w:tcW w:w="992" w:type="dxa"/>
          </w:tcPr>
          <w:p w14:paraId="064EF237" w14:textId="42A6BBA0" w:rsidR="00955FD0" w:rsidRDefault="00955FD0" w:rsidP="00F9141D">
            <w:r>
              <w:t>14.15</w:t>
            </w:r>
          </w:p>
        </w:tc>
      </w:tr>
      <w:tr w:rsidR="00955FD0" w14:paraId="1BD87A85" w14:textId="77777777" w:rsidTr="00955FD0">
        <w:tc>
          <w:tcPr>
            <w:tcW w:w="1162" w:type="dxa"/>
            <w:vMerge/>
          </w:tcPr>
          <w:p w14:paraId="28EE7224" w14:textId="77777777" w:rsidR="00955FD0" w:rsidRDefault="00955FD0" w:rsidP="00F9141D"/>
        </w:tc>
        <w:tc>
          <w:tcPr>
            <w:tcW w:w="4792" w:type="dxa"/>
          </w:tcPr>
          <w:p w14:paraId="1261757C" w14:textId="77777777" w:rsidR="00955FD0" w:rsidRDefault="00955FD0" w:rsidP="00F9141D">
            <w:r>
              <w:t>Timothy McGrath</w:t>
            </w:r>
          </w:p>
          <w:p w14:paraId="5E9DAAF0" w14:textId="34B6B8BC" w:rsidR="00955FD0" w:rsidRDefault="00955FD0" w:rsidP="00F9141D">
            <w:r>
              <w:t>SciFest SFI STEM Champion 2019</w:t>
            </w:r>
          </w:p>
        </w:tc>
        <w:tc>
          <w:tcPr>
            <w:tcW w:w="3260" w:type="dxa"/>
          </w:tcPr>
          <w:p w14:paraId="61B3AD8D" w14:textId="77777777" w:rsidR="00955FD0" w:rsidRDefault="00955FD0" w:rsidP="00F9141D"/>
        </w:tc>
        <w:tc>
          <w:tcPr>
            <w:tcW w:w="992" w:type="dxa"/>
          </w:tcPr>
          <w:p w14:paraId="4515D76F" w14:textId="770EB64C" w:rsidR="00955FD0" w:rsidRDefault="00955FD0" w:rsidP="00F9141D">
            <w:r>
              <w:t>14.25</w:t>
            </w:r>
          </w:p>
        </w:tc>
      </w:tr>
      <w:tr w:rsidR="00955FD0" w14:paraId="48C273B2" w14:textId="77777777" w:rsidTr="00955FD0">
        <w:tc>
          <w:tcPr>
            <w:tcW w:w="1162" w:type="dxa"/>
            <w:vMerge/>
          </w:tcPr>
          <w:p w14:paraId="74196858" w14:textId="77777777" w:rsidR="00955FD0" w:rsidRDefault="00955FD0" w:rsidP="00F9141D"/>
        </w:tc>
        <w:tc>
          <w:tcPr>
            <w:tcW w:w="4792" w:type="dxa"/>
          </w:tcPr>
          <w:p w14:paraId="1F3A6CC3" w14:textId="765DBE1A" w:rsidR="00955FD0" w:rsidRDefault="00955FD0" w:rsidP="00F9141D">
            <w:r>
              <w:t>Ms Norma Foley, TD</w:t>
            </w:r>
          </w:p>
          <w:p w14:paraId="0DC4E0CC" w14:textId="7040B734" w:rsidR="00955FD0" w:rsidRDefault="00955FD0" w:rsidP="00F9141D">
            <w:r w:rsidRPr="001E38C5">
              <w:rPr>
                <w:rFonts w:ascii="Garamond" w:hAnsi="Garamond"/>
                <w:sz w:val="24"/>
                <w:szCs w:val="24"/>
              </w:rPr>
              <w:t>Minister</w:t>
            </w:r>
            <w:r>
              <w:rPr>
                <w:rFonts w:ascii="Garamond" w:hAnsi="Garamond"/>
                <w:sz w:val="24"/>
                <w:szCs w:val="24"/>
              </w:rPr>
              <w:t xml:space="preserve"> for Education and Skills</w:t>
            </w:r>
          </w:p>
        </w:tc>
        <w:tc>
          <w:tcPr>
            <w:tcW w:w="3260" w:type="dxa"/>
          </w:tcPr>
          <w:p w14:paraId="54F0AA14" w14:textId="77777777" w:rsidR="00955FD0" w:rsidRDefault="00955FD0" w:rsidP="00F9141D"/>
        </w:tc>
        <w:tc>
          <w:tcPr>
            <w:tcW w:w="992" w:type="dxa"/>
          </w:tcPr>
          <w:p w14:paraId="2FB9B568" w14:textId="3059F019" w:rsidR="00955FD0" w:rsidRDefault="00955FD0" w:rsidP="00F9141D">
            <w:r>
              <w:t>14.30</w:t>
            </w:r>
          </w:p>
        </w:tc>
      </w:tr>
      <w:tr w:rsidR="00955FD0" w14:paraId="6FF16D3A" w14:textId="77777777" w:rsidTr="00955FD0">
        <w:tc>
          <w:tcPr>
            <w:tcW w:w="1162" w:type="dxa"/>
            <w:vMerge/>
          </w:tcPr>
          <w:p w14:paraId="1DEBD6B1" w14:textId="77777777" w:rsidR="00955FD0" w:rsidRDefault="00955FD0" w:rsidP="00F9141D"/>
        </w:tc>
        <w:tc>
          <w:tcPr>
            <w:tcW w:w="4792" w:type="dxa"/>
          </w:tcPr>
          <w:p w14:paraId="7B980868" w14:textId="74E219CC" w:rsidR="00955FD0" w:rsidRDefault="00955FD0" w:rsidP="00F9141D">
            <w:r>
              <w:t>Presentation of Awards</w:t>
            </w:r>
          </w:p>
        </w:tc>
        <w:tc>
          <w:tcPr>
            <w:tcW w:w="3260" w:type="dxa"/>
          </w:tcPr>
          <w:p w14:paraId="12878242" w14:textId="77777777" w:rsidR="00955FD0" w:rsidRDefault="00955FD0" w:rsidP="00F9141D"/>
        </w:tc>
        <w:tc>
          <w:tcPr>
            <w:tcW w:w="992" w:type="dxa"/>
          </w:tcPr>
          <w:p w14:paraId="739CD6D8" w14:textId="2060B411" w:rsidR="00955FD0" w:rsidRDefault="00955FD0" w:rsidP="00F9141D">
            <w:r>
              <w:t>14.40</w:t>
            </w:r>
          </w:p>
        </w:tc>
      </w:tr>
    </w:tbl>
    <w:p w14:paraId="28DBEDDD" w14:textId="77777777" w:rsidR="002E5172" w:rsidRDefault="002E5172"/>
    <w:sectPr w:rsidR="002E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D2"/>
    <w:rsid w:val="00040431"/>
    <w:rsid w:val="00141AD2"/>
    <w:rsid w:val="001F73BC"/>
    <w:rsid w:val="0024766F"/>
    <w:rsid w:val="00292E22"/>
    <w:rsid w:val="002E5172"/>
    <w:rsid w:val="002E79FF"/>
    <w:rsid w:val="004F6636"/>
    <w:rsid w:val="005C7AFD"/>
    <w:rsid w:val="00636F1C"/>
    <w:rsid w:val="00686544"/>
    <w:rsid w:val="00865C26"/>
    <w:rsid w:val="008E6234"/>
    <w:rsid w:val="00955FD0"/>
    <w:rsid w:val="00975CBC"/>
    <w:rsid w:val="00986FCA"/>
    <w:rsid w:val="009A2455"/>
    <w:rsid w:val="009D2437"/>
    <w:rsid w:val="00AE3BEC"/>
    <w:rsid w:val="00AE5F0B"/>
    <w:rsid w:val="00B5244C"/>
    <w:rsid w:val="00BB3B57"/>
    <w:rsid w:val="00BC10E3"/>
    <w:rsid w:val="00D248BF"/>
    <w:rsid w:val="00DF159A"/>
    <w:rsid w:val="00E05469"/>
    <w:rsid w:val="00E50FDC"/>
    <w:rsid w:val="00E95095"/>
    <w:rsid w:val="00E968BF"/>
    <w:rsid w:val="00F9141D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69D7"/>
  <w15:chartTrackingRefBased/>
  <w15:docId w15:val="{3D4DAEE4-AC19-48C3-A96A-97F6664B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48BF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igalway.ie/engineering-informatics/biomedical-engineering/research/researchtopics/professorlaoisemcnamara/" TargetMode="External"/><Relationship Id="rId13" Type="http://schemas.openxmlformats.org/officeDocument/2006/relationships/hyperlink" Target="https://people.ucd.ie/shane.bergin" TargetMode="External"/><Relationship Id="rId18" Type="http://schemas.openxmlformats.org/officeDocument/2006/relationships/hyperlink" Target="https://www.science2life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2life.com/" TargetMode="External"/><Relationship Id="rId12" Type="http://schemas.openxmlformats.org/officeDocument/2006/relationships/hyperlink" Target="https://www.tcd.ie/Biochemistry/people/laoneill/" TargetMode="External"/><Relationship Id="rId17" Type="http://schemas.openxmlformats.org/officeDocument/2006/relationships/hyperlink" Target="https://www.davidrobertgrim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ireoconnell.wordpress.com/abou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cd.ie/research/profiles/?profile=smomara" TargetMode="External"/><Relationship Id="rId11" Type="http://schemas.openxmlformats.org/officeDocument/2006/relationships/hyperlink" Target="https://www.smartfutures.ie/stem_profiles/margie-mccarthy/" TargetMode="External"/><Relationship Id="rId5" Type="http://schemas.openxmlformats.org/officeDocument/2006/relationships/hyperlink" Target="http://mayaajmera.com/about-maya" TargetMode="External"/><Relationship Id="rId15" Type="http://schemas.openxmlformats.org/officeDocument/2006/relationships/hyperlink" Target="https://www.nobelprize.org/prizes/medicine/2015/campbell/facts/" TargetMode="External"/><Relationship Id="rId10" Type="http://schemas.openxmlformats.org/officeDocument/2006/relationships/hyperlink" Target="https://www.dundee.ac.uk/people/niamh-nic-daeid" TargetMode="External"/><Relationship Id="rId19" Type="http://schemas.openxmlformats.org/officeDocument/2006/relationships/hyperlink" Target="https://claireoconnell.wordpress.com/about/" TargetMode="External"/><Relationship Id="rId4" Type="http://schemas.openxmlformats.org/officeDocument/2006/relationships/hyperlink" Target="https://www.linkedin.com/in/philip-smyth-5b0a3016/?originalSubdomain=ie" TargetMode="External"/><Relationship Id="rId9" Type="http://schemas.openxmlformats.org/officeDocument/2006/relationships/hyperlink" Target="http://www.gen.tcd.ie/molevol/" TargetMode="External"/><Relationship Id="rId14" Type="http://schemas.openxmlformats.org/officeDocument/2006/relationships/hyperlink" Target="https://www.obrien.ie/norah-pat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Porter</dc:creator>
  <cp:keywords/>
  <dc:description/>
  <cp:lastModifiedBy>Sheila Porter</cp:lastModifiedBy>
  <cp:revision>10</cp:revision>
  <dcterms:created xsi:type="dcterms:W3CDTF">2020-10-28T08:51:00Z</dcterms:created>
  <dcterms:modified xsi:type="dcterms:W3CDTF">2020-11-02T08:39:00Z</dcterms:modified>
</cp:coreProperties>
</file>